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Papierowska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+48606886117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Papierowska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Martyna Musielak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Emilia Cedro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