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Chrishane</w:t>
      </w:r>
      <w:r w:rsidR="00405CC1">
        <w:t xml:space="preserve"> </w:t>
      </w:r>
      <w:r w:rsidRPr="00405CC1" w:rsidR="00405CC1">
        <w:t>Visagie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8910310211083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Luca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Caleb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2014/06/11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Thomas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2012/07/02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