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Vankova-Petrova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+359887327545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vankovarositsa@gmail.com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Dimitar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