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Audrey</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Vanhaudenhuyse</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9.12.1983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+32495544518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avanhaudenhuyse@gmail.com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14.3.2026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Eve wilkin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18.9.2014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