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Logan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Tregellas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+17207953702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17374947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tregellaslogan07@gmail.com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Broomfield, CO,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80023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Caleb Bettcher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+18462554529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Logan Tregellas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