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Karlla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Dantas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+351614602937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315124571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karllaalexiia@gmail.com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2135268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03/01/1999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Karlla Dantas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