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Baszczewski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+48793391639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07.07.1988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Jan Baszczewski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