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Калоян Костадинов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+359888660407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kaloqn.kostadinov2010@gmail.com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