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Hédi Sraïeb</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