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Merino Jiménez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78227618H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25/09/2006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+34633454699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amerinoj06@gmail.com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Alejandro Merino Jiménez </w:t>
      </w:r>
      <w:r w:rsidR="00213D63">
        <w:rPr>
          <w:sz w:val="22"/>
          <w:szCs w:val="22"/>
          <w:lang w:val="en-US"/>
        </w:rPr>
        <w:br/>
        <w:t xml:space="preserve">                                                                                   </w:t>
      </w:r>
      <w:r w:rsidRPr="002F4A70" w:rsidR="002F4A70">
        <w:rPr>
          <w:sz w:val="22"/>
          <w:szCs w:val="22"/>
          <w:lang w:val="en-US"/>
        </w:rPr>
        <w:t>78227618H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