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Таня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Ковачева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30.9.1984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+359892466776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tani32@abv.bg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Виктория Капинчева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8.4.2017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