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Марк  Андонян</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31.8.2001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+359898600999</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markandonian123@gmail.com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17.3.2026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