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Miroslav</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Borovicka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borovicka.mir@gmail.com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+420775849911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19/05/1994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216973291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Dlouhá 1049/6, Lovosice 2, Česko AMC Royal Hotel  Spa،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AMC Royal Hotel  Spa،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Nasrat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+420775359739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