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Katharina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Ferstl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+491628625884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L1TLLRY62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kati.eff@web.de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Drage,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21423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Mum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+490899037308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Katharina Ferstl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