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Екатерина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Андонова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ekaterinavuleva1@gmail.com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+359895871918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16.5.1995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14.3.2026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