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Elliott</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Trott</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26/03/2000</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Z3160573x</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+447715927103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etrott00@gmail.com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Paula trott</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+447753607919</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23/03/2026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23/03/2026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