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Jasmina  Borikova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26.6.2007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+359882555494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borikovajasmina@gmail.com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18.3.2026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