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Златко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Златев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21.9.1975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+359888014432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zlatina.hristova13@gmail.com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Златина Христова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16.12.2009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