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Асенов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4.9.1976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+359889793097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ebola@abv.bg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Асенова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