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Лозанова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milena.v.lozanova@gmail.com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+359888202870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21.3.1987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