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Rezza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Fernandez</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12.1.1987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+359877713270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fhhh@jjf.mn</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Frida seidel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31.7.2021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