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Валентина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Събева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+3590889980825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sabeva69@gmail.com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Мирослав Кърчев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