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Парашкова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+359889693055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veni_ka@abv.bg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Парашков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