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Nadia</w:t>
      </w:r>
      <w:r w:rsidR="00405CC1">
        <w:t xml:space="preserve"> </w:t>
      </w:r>
      <w:r w:rsidRPr="00405CC1" w:rsidR="00405CC1">
        <w:t>Janse Van Rensburg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8501190067081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Emery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Cecil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