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Lisandru</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Risticoni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+337617166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325689601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lisandruristiconi26@gmail.com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4760-915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26/12/2004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Lisandru Risticoni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