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08860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21/8/1992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+34635816170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newotherworld6@gmail.com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Adrián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