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Edu</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Casellas vilamajo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47853124Z</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30/3/1995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Gurb</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+34615347655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educasellas77@gmail.com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Edu Casellas vilamajo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