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Katia Kalina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+48692538520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 ivan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Kalin artem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