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Christian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Aeschlimann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Z2489509x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2/6/1971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+34615320512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dnsmgr@hotmail.com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Christian Aeschlimann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