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Cieplucha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klaudia.dobras@op.pl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+48726835214 ,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Cieplucha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02.01.2023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