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Lasota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weronika.lasota@gmail.com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+48792420769 ,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Łucja Kowal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16.09.2021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