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Omąkowska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magdalena.omakowska@gamail.com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+485016998888 ,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Natalia Omąkowska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03.06.2011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Julia Śpionek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08.12.2011</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