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Indre Emilija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Morkute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+37064658870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25905842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indre.emilija2@gmail.com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Vilnius, Vilnius City Municipality, Lithuania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LT-03164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Tadas Krasaitis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+37069844657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Indre Emilija Morkute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