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Taras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Chernenko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+351931771792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318303280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taras.laptop@gmail.com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2755-280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08/08/1981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Taras Chernenko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