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Eva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Alonso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52460471 R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26/9/1971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+34647747753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eva.alonso@decathlon.com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3/3/2026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3/3/2026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Eva Alonso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