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Sherif</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Wahdan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sherif.wahdan@gmail.com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+201111117003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27/02/1981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28102270100298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New Giza Planet Spa Steigenberger Golf Resort El Gouna, Steigenberger Golf Resort,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Planet Spa Steigenberger Golf Resort El Gouna, Steigenberger Golf Resort,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Menna Mahrous</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+201005401007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Jude Wahdan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05/04/2012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 wahdan</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13/05/2015</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