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Ioana  Bestiuc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1.11.1979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+359884013786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ioanq.bestiuc@gmail.com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