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Mari</w:t>
      </w:r>
      <w:r w:rsidR="00405CC1">
        <w:t xml:space="preserve"> </w:t>
      </w:r>
      <w:r w:rsidRPr="00405CC1" w:rsidR="00405CC1">
        <w:t>Meintjes</w:t>
      </w:r>
    </w:p>
    <w:p w:rsidRPr="00BF6E37" w:rsidR="00BF6E37" w:rsidP="00795766" w:rsidRDefault="00BF6E37" w14:paraId="2A1E2765" w14:textId="1E02A52F">
      <w:pPr>
        <w:jc w:val="both"/>
      </w:pPr>
      <w:r w:rsidRPr="00BF6E37">
        <w:rPr>
          <w:b/>
          <w:bCs/>
        </w:rPr>
        <w:t>ID NUMBER:</w:t>
      </w:r>
      <w:r w:rsidRPr="00BF6E37">
        <w:t xml:space="preserve"> </w:t>
      </w:r>
      <w:r w:rsidRPr="001B39C6" w:rsidR="001B39C6">
        <w:t>9008150194086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2026/03/21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Joshua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2021/05/28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Leah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2023/05/30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