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Polina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6.9.2006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+359895874499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polina.koleva0609@gmail.com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