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2026-03-05</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Kastytis Valatka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