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Tanya  Haralampieva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8.3.1999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+359877109293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ugc.tanya@gmail.com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