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Bernat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Bernat Martinez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48103366Q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2/10/2000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+34628784973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bernatmartinez78@gmail.com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14/3/2026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14/3/2026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Bernat Bernat Martinez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