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zoriana hliebova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+48889671207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Hlebova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