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Elena Fatianova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+380502959693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Masha Fatianova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