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Jennifer</w:t>
      </w:r>
      <w:r>
        <w:t xml:space="preserve">      </w:t>
      </w:r>
      <w:r>
        <w:rPr>
          <w:rFonts w:hint="eastAsia"/>
        </w:rPr>
        <w:t>Salcher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27/01/1993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+393401032357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jennifer123salcher@gmail.com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Nora  </w:t>
      </w:r>
      <w:r w:rsidRPr="004F7801" w:rsidR="004F7801">
        <w:rPr>
          <w:color w:val="000000" w:themeColor="text1"/>
        </w:rPr>
        <w:t>Verdorfer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01/02/2023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