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Lorenzo      Viardelli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20/04/1988   numero di telefono:     +39389252930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lorenzo.viardelli@gmail.com      Indirizzo: Via Oceano Artico, Torvaianica Alta,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Vrdlnz88d20g811x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Lorenzo      Viardelli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06/03/2026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