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Niv</w:t>
      </w:r>
      <w:r w:rsidR="00594BA5">
        <w:rPr>
          <w:sz w:val="20"/>
          <w:szCs w:val="20"/>
          <w:lang w:val="bg-BG"/>
        </w:rPr>
        <w:t xml:space="preserve"> </w:t>
      </w:r>
      <w:r w:rsidRPr="001D0D09">
        <w:rPr>
          <w:sz w:val="20"/>
          <w:szCs w:val="20"/>
        </w:rPr>
        <w:t>Keawana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+972545945493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niv.kea@gmail.com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