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Таня Младенова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19.8.1991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+359883469358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tanya.mladenovaa@gmail.com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Якова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