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Vitan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Vitanov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mtb.vito@gmail.com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+359895860610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9.9.2000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