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Веселинова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+359896709943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i_veselinova@abv.bg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Стиляна Веселинова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